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BC66E">
      <w:pPr>
        <w:jc w:val="center"/>
        <w:rPr>
          <w:rFonts w:ascii="Times New Roman" w:hAnsi="Times New Roman" w:cs="Times New Roman"/>
          <w:b/>
          <w:sz w:val="28"/>
        </w:rPr>
      </w:pPr>
    </w:p>
    <w:p w14:paraId="1528B961">
      <w:pPr>
        <w:jc w:val="center"/>
        <w:rPr>
          <w:rFonts w:ascii="Times New Roman" w:hAnsi="Times New Roman" w:cs="Times New Roman"/>
          <w:b/>
          <w:sz w:val="28"/>
        </w:rPr>
      </w:pPr>
    </w:p>
    <w:p w14:paraId="45F63767">
      <w:pPr>
        <w:jc w:val="center"/>
        <w:rPr>
          <w:rFonts w:ascii="Times New Roman" w:hAnsi="Times New Roman" w:cs="Times New Roman"/>
          <w:b/>
          <w:sz w:val="28"/>
        </w:rPr>
      </w:pPr>
    </w:p>
    <w:p w14:paraId="787846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рганизаци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работы с книжными изданиями, произведенными иностранными агентами, или касающимися деятельности</w:t>
      </w:r>
    </w:p>
    <w:p w14:paraId="2AAEEA1F">
      <w:pPr>
        <w:spacing w:after="0" w:line="240" w:lineRule="auto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иностранных агентов и лиц, находящихся под иностранным влиянием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.</w:t>
      </w:r>
    </w:p>
    <w:p w14:paraId="66C17F7F">
      <w:pPr>
        <w:spacing w:after="0" w:line="240" w:lineRule="auto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Особенности 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библиографической записи</w:t>
      </w:r>
    </w:p>
    <w:p w14:paraId="4CC3B29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730BB21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14:paraId="6074653E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424FD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32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340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1. Ответственный за о</w:t>
      </w:r>
      <w:r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>
        <w:rPr>
          <w:rFonts w:ascii="Times New Roman" w:hAnsi="Times New Roman"/>
          <w:sz w:val="28"/>
          <w:szCs w:val="28"/>
        </w:rPr>
        <w:t xml:space="preserve"> работы с книжными изданиями, произведенными иностранными агентами, или касающимися деятельности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иностранных агентов и лиц, находящихся под иностранным влиянием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</w:rPr>
        <w:t>едактир</w:t>
      </w:r>
      <w:r>
        <w:rPr>
          <w:rFonts w:ascii="Times New Roman" w:hAnsi="Times New Roman"/>
          <w:sz w:val="28"/>
          <w:szCs w:val="28"/>
          <w:lang w:val="ru-RU"/>
        </w:rPr>
        <w:t>ует</w:t>
      </w:r>
      <w:r>
        <w:rPr>
          <w:rFonts w:ascii="Times New Roman" w:hAnsi="Times New Roman"/>
          <w:sz w:val="28"/>
          <w:szCs w:val="28"/>
        </w:rPr>
        <w:t xml:space="preserve"> в электронном каталоге АБИС OPAC-Global </w:t>
      </w:r>
      <w:r>
        <w:rPr>
          <w:rFonts w:ascii="Times New Roman" w:hAnsi="Times New Roman"/>
          <w:sz w:val="28"/>
          <w:szCs w:val="28"/>
          <w:lang w:val="ru-RU"/>
        </w:rPr>
        <w:t>электронные</w:t>
      </w:r>
      <w:r>
        <w:rPr>
          <w:rFonts w:ascii="Times New Roman" w:hAnsi="Times New Roman"/>
          <w:sz w:val="28"/>
          <w:szCs w:val="28"/>
        </w:rPr>
        <w:t xml:space="preserve"> библиографические записи на выявленные документы библиотечного фонда, произведенные иностранным агентом, или касающиеся деятельности иностранного агента </w:t>
      </w:r>
      <w:r>
        <w:rPr>
          <w:rFonts w:ascii="Times New Roman" w:hAnsi="Times New Roman"/>
          <w:bCs/>
          <w:sz w:val="28"/>
          <w:szCs w:val="28"/>
        </w:rPr>
        <w:t>и лиц, находящихся под иностранным влиянием</w:t>
      </w:r>
      <w:r>
        <w:rPr>
          <w:rFonts w:ascii="Times New Roman" w:hAnsi="Times New Roman"/>
          <w:sz w:val="28"/>
          <w:szCs w:val="28"/>
        </w:rPr>
        <w:t>, включенным в реестр иностранных агентов,  размещенный в сети Интернет на сайте Министерства юстиции РФ (</w:t>
      </w:r>
      <w:r>
        <w:fldChar w:fldCharType="begin"/>
      </w:r>
      <w:r>
        <w:instrText xml:space="preserve"> HYPERLINK "https://minjust.gov.ru/uploaded/files/reestr-inostrannyih-agentov-15092023.pdf"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</w:rPr>
        <w:t>https://minjust.gov.ru/uploaded/files/reestr-inostrannyih-agentov-15092023.pdf</w:t>
      </w:r>
      <w:r>
        <w:rPr>
          <w:rStyle w:val="6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), путем добавления в поле 333 подполя $а с указанием  текстового сообщения следующего содержания:</w:t>
      </w:r>
    </w:p>
    <w:p w14:paraId="3BDF466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«Настоящий материал (информация) произведен иностранным агентом ____________________, либо касается деятельности иностранного агента _________________»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726EC0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«Настоящий материал (информация) произведен __________ , являющимся  __________________ </w:t>
      </w:r>
      <w:r>
        <w:rPr>
          <w:rFonts w:ascii="Times New Roman" w:hAnsi="Times New Roman"/>
          <w:i/>
          <w:sz w:val="28"/>
          <w:szCs w:val="28"/>
        </w:rPr>
        <w:t xml:space="preserve">(учредителем, членом, участником, руководителем или лицом, входящим в состав органа лиц,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"consultantplus://offline/ref=9119DA7754CF9358D4CDFCE29C69A3C57F080C142F17AC0357DB57D2AFE5C14508069BEC2A0E17B96F521ACBE83FBA1D274DB71946807C76mEfBM"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i/>
          <w:color w:val="0000FF"/>
          <w:sz w:val="28"/>
          <w:szCs w:val="28"/>
        </w:rPr>
        <w:t>части 4 статьи 9</w:t>
      </w:r>
      <w:r>
        <w:rPr>
          <w:rFonts w:ascii="Times New Roman" w:hAnsi="Times New Roman"/>
          <w:i/>
          <w:color w:val="0000FF"/>
          <w:sz w:val="28"/>
          <w:szCs w:val="28"/>
        </w:rPr>
        <w:fldChar w:fldCharType="end"/>
      </w:r>
      <w:r>
        <w:rPr>
          <w:rFonts w:ascii="Times New Roman" w:hAnsi="Times New Roman"/>
          <w:i/>
          <w:sz w:val="28"/>
          <w:szCs w:val="28"/>
        </w:rPr>
        <w:t xml:space="preserve"> федерального закона "о контроле за деятельностью лиц, находящихся под иностранным влиянием") </w:t>
      </w:r>
      <w:r>
        <w:rPr>
          <w:rFonts w:ascii="Times New Roman" w:hAnsi="Times New Roman"/>
          <w:sz w:val="28"/>
          <w:szCs w:val="28"/>
        </w:rPr>
        <w:t>включенного в реестр иностранных агентов»</w:t>
      </w:r>
    </w:p>
    <w:p w14:paraId="193C8A2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и подполя </w:t>
      </w:r>
      <w:r>
        <w:rPr>
          <w:rFonts w:hint="default" w:ascii="Times New Roman" w:hAnsi="Times New Roman"/>
          <w:sz w:val="28"/>
          <w:szCs w:val="28"/>
          <w:lang w:val="en-US"/>
        </w:rPr>
        <w:t>$8</w:t>
      </w:r>
      <w:r>
        <w:rPr>
          <w:rFonts w:hint="default" w:ascii="Times New Roman" w:hAnsi="Times New Roman"/>
          <w:sz w:val="28"/>
          <w:szCs w:val="28"/>
          <w:lang w:val="ru-RU"/>
        </w:rPr>
        <w:t>ИНО в полях 7-- блока, для последующего автоматического вывода данного текстового сообщения во все выходные формы</w:t>
      </w:r>
      <w:r>
        <w:rPr>
          <w:rFonts w:ascii="Times New Roman" w:hAnsi="Times New Roman"/>
          <w:sz w:val="24"/>
          <w:szCs w:val="24"/>
        </w:rPr>
        <w:t>.</w:t>
      </w:r>
    </w:p>
    <w:p w14:paraId="390AE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905D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</w:rPr>
        <w:t>наб</w:t>
      </w:r>
      <w:r>
        <w:rPr>
          <w:rFonts w:ascii="Times New Roman" w:hAnsi="Times New Roman"/>
          <w:sz w:val="28"/>
          <w:szCs w:val="28"/>
          <w:lang w:val="ru-RU"/>
        </w:rPr>
        <w:t>жает</w:t>
      </w:r>
      <w:r>
        <w:rPr>
          <w:rFonts w:ascii="Times New Roman" w:hAnsi="Times New Roman"/>
          <w:sz w:val="28"/>
          <w:szCs w:val="28"/>
        </w:rPr>
        <w:t xml:space="preserve"> в алфавитном карточном каталоге дополнительными центральными разделителями на </w:t>
      </w:r>
      <w:r>
        <w:rPr>
          <w:rFonts w:ascii="Times New Roman" w:hAnsi="Times New Roman"/>
          <w:b/>
          <w:bCs/>
          <w:sz w:val="28"/>
          <w:szCs w:val="28"/>
        </w:rPr>
        <w:t>выявленные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или вновь поступающие</w:t>
      </w:r>
      <w:r>
        <w:rPr>
          <w:rFonts w:ascii="Times New Roman" w:hAnsi="Times New Roman"/>
          <w:sz w:val="28"/>
          <w:szCs w:val="28"/>
        </w:rPr>
        <w:t xml:space="preserve"> документы библиотечного фонда, произведенные иностранным агентом, или касающиеся деятельности иностранного агента </w:t>
      </w:r>
      <w:r>
        <w:rPr>
          <w:rFonts w:ascii="Times New Roman" w:hAnsi="Times New Roman"/>
          <w:bCs/>
          <w:sz w:val="28"/>
          <w:szCs w:val="28"/>
        </w:rPr>
        <w:t xml:space="preserve">и лиц, находящихся под </w:t>
      </w:r>
    </w:p>
    <w:p w14:paraId="36E6F214"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CD0140E"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1297B19"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иностранным влиянием</w:t>
      </w:r>
      <w:r>
        <w:rPr>
          <w:rFonts w:ascii="Times New Roman" w:hAnsi="Times New Roman"/>
          <w:sz w:val="28"/>
          <w:szCs w:val="28"/>
        </w:rPr>
        <w:t xml:space="preserve">, включенным в реестр иностранных агентов,  размещенный в сети Интернет на сайте Министерства юстиции РФ </w:t>
      </w:r>
    </w:p>
    <w:p w14:paraId="5DAA1367"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fldChar w:fldCharType="begin"/>
      </w:r>
      <w:r>
        <w:instrText xml:space="preserve"> HYPERLINK "https://minjust.gov.ru/uploaded/files/reestr-inostrannyih-agentov-15092023.pdf"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</w:rPr>
        <w:t>https://minjust.gov.ru/uploaded/files/reestr-inostrannyih-agentov-15092023.pdf</w:t>
      </w:r>
      <w:r>
        <w:rPr>
          <w:rStyle w:val="6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), с указанием  текстового сообщения следующего содержания:</w:t>
      </w:r>
    </w:p>
    <w:p w14:paraId="64C1C69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«Настоящий материал (информация) произведен иностранным агентом ____________________, либо касается деятельности иностранного агента _________________»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5738AA6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«Настоящий материал (информация) произведен __________ , являющимся  __________________ </w:t>
      </w:r>
      <w:r>
        <w:rPr>
          <w:rFonts w:ascii="Times New Roman" w:hAnsi="Times New Roman"/>
          <w:i/>
          <w:sz w:val="28"/>
          <w:szCs w:val="28"/>
        </w:rPr>
        <w:t xml:space="preserve">(учредителем, членом, участником, руководителем или лицом, входящим в состав органа лиц,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"consultantplus://offline/ref=9119DA7754CF9358D4CDFCE29C69A3C57F080C142F17AC0357DB57D2AFE5C14508069BEC2A0E17B96F521ACBE83FBA1D274DB71946807C76mEfBM"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i/>
          <w:color w:val="0000FF"/>
          <w:sz w:val="28"/>
          <w:szCs w:val="28"/>
        </w:rPr>
        <w:t>части 4 статьи 9</w:t>
      </w:r>
      <w:r>
        <w:rPr>
          <w:rFonts w:ascii="Times New Roman" w:hAnsi="Times New Roman"/>
          <w:i/>
          <w:color w:val="0000FF"/>
          <w:sz w:val="28"/>
          <w:szCs w:val="28"/>
        </w:rPr>
        <w:fldChar w:fldCharType="end"/>
      </w:r>
      <w:r>
        <w:rPr>
          <w:rFonts w:ascii="Times New Roman" w:hAnsi="Times New Roman"/>
          <w:i/>
          <w:sz w:val="28"/>
          <w:szCs w:val="28"/>
        </w:rPr>
        <w:t xml:space="preserve"> федерального закона "о контроле за деятельностью лиц, находящихся под иностранным влиянием") </w:t>
      </w:r>
      <w:r>
        <w:rPr>
          <w:rFonts w:ascii="Times New Roman" w:hAnsi="Times New Roman"/>
          <w:sz w:val="28"/>
          <w:szCs w:val="28"/>
        </w:rPr>
        <w:t>включенного в реестр иностранных агентов»</w:t>
      </w:r>
      <w:r>
        <w:rPr>
          <w:rFonts w:ascii="Times New Roman" w:hAnsi="Times New Roman"/>
          <w:sz w:val="24"/>
          <w:szCs w:val="24"/>
        </w:rPr>
        <w:t>.</w:t>
      </w:r>
    </w:p>
    <w:p w14:paraId="7F984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3DBA9E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Все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сотрудники ц</w:t>
      </w:r>
      <w:r>
        <w:rPr>
          <w:rFonts w:ascii="Times New Roman" w:hAnsi="Times New Roman"/>
          <w:sz w:val="28"/>
          <w:szCs w:val="28"/>
          <w:lang w:val="ru-RU"/>
        </w:rPr>
        <w:t>ентра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каталогизации документов библиотечного фонда на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вновь поступающие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 библиотечного фонда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обращают внимание на 333 поле в электронной библиографической записи с текстовым сообщением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14:paraId="00A890F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«Настоящий материал (информация) произведен иностранным агентом ____________________, либо касается деятельности иностранного агента _________________»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2C700E96">
      <w:pPr>
        <w:numPr>
          <w:ilvl w:val="0"/>
          <w:numId w:val="0"/>
        </w:numPr>
        <w:spacing w:after="0" w:line="240" w:lineRule="auto"/>
        <w:ind w:firstLine="600" w:firstLineChars="2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«Настоящий материал (информация) произведен __________ , являющимся  __________________ </w:t>
      </w:r>
      <w:r>
        <w:rPr>
          <w:rFonts w:ascii="Times New Roman" w:hAnsi="Times New Roman"/>
          <w:i/>
          <w:sz w:val="28"/>
          <w:szCs w:val="28"/>
        </w:rPr>
        <w:t xml:space="preserve">(учредителем, членом, участником, руководителем или лицом, входящим в состав органа лиц,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"consultantplus://offline/ref=9119DA7754CF9358D4CDFCE29C69A3C57F080C142F17AC0357DB57D2AFE5C14508069BEC2A0E17B96F521ACBE83FBA1D274DB71946807C76mEfBM"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/>
          <w:i/>
          <w:color w:val="0000FF"/>
          <w:sz w:val="28"/>
          <w:szCs w:val="28"/>
        </w:rPr>
        <w:t>части 4 статьи 9</w:t>
      </w:r>
      <w:r>
        <w:rPr>
          <w:rFonts w:ascii="Times New Roman" w:hAnsi="Times New Roman"/>
          <w:i/>
          <w:color w:val="0000FF"/>
          <w:sz w:val="28"/>
          <w:szCs w:val="28"/>
        </w:rPr>
        <w:fldChar w:fldCharType="end"/>
      </w:r>
      <w:r>
        <w:rPr>
          <w:rFonts w:ascii="Times New Roman" w:hAnsi="Times New Roman"/>
          <w:i/>
          <w:sz w:val="28"/>
          <w:szCs w:val="28"/>
        </w:rPr>
        <w:t xml:space="preserve"> федерального закона "о контроле за деятельностью лиц, находящихся под иностранным влиянием") </w:t>
      </w:r>
      <w:r>
        <w:rPr>
          <w:rFonts w:ascii="Times New Roman" w:hAnsi="Times New Roman"/>
          <w:sz w:val="28"/>
          <w:szCs w:val="28"/>
        </w:rPr>
        <w:t>включенного в реестр иностранных агентов»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p w14:paraId="70EA972F">
      <w:pPr>
        <w:numPr>
          <w:ilvl w:val="0"/>
          <w:numId w:val="0"/>
        </w:numPr>
        <w:spacing w:after="0" w:line="240" w:lineRule="auto"/>
        <w:ind w:firstLine="700" w:firstLineChars="25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и подполя </w:t>
      </w:r>
      <w:r>
        <w:rPr>
          <w:rFonts w:hint="default" w:ascii="Times New Roman" w:hAnsi="Times New Roman"/>
          <w:sz w:val="28"/>
          <w:szCs w:val="28"/>
          <w:lang w:val="en-US"/>
        </w:rPr>
        <w:t>$8</w:t>
      </w:r>
      <w:r>
        <w:rPr>
          <w:rFonts w:hint="default" w:ascii="Times New Roman" w:hAnsi="Times New Roman"/>
          <w:sz w:val="28"/>
          <w:szCs w:val="28"/>
          <w:lang w:val="ru-RU"/>
        </w:rPr>
        <w:t>ИНО в полях 7-- блока и оставляют его в записи во всех базах данных.</w:t>
      </w:r>
    </w:p>
    <w:p w14:paraId="2538D0B6">
      <w:pPr>
        <w:ind w:firstLine="480" w:firstLineChars="200"/>
        <w:jc w:val="both"/>
        <w:rPr>
          <w:rFonts w:eastAsia="Times New Roman" w:cs="Courier New"/>
          <w:sz w:val="24"/>
          <w:szCs w:val="24"/>
          <w:lang w:val="ru" w:eastAsia="ru-RU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EA219">
    <w:pPr>
      <w:pStyle w:val="9"/>
    </w:pPr>
    <w:r>
      <w:rPr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30" cy="490220"/>
              <wp:effectExtent l="6350" t="6350" r="10160" b="6350"/>
              <wp:wrapNone/>
              <wp:docPr id="1" name="Группа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0B92310C">
                            <w:pPr>
                              <w:pStyle w:val="9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</w:sdtEndPr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14:paraId="487CA663">
                            <w:pPr>
                              <w:pStyle w:val="9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txbx>
                        <w:txbxContent>
                          <w:p w14:paraId="118C83AE">
                            <w:pPr>
                              <w:pStyle w:val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lang w:val="ru-RU"/>
                              </w:rPr>
                              <w:t>декабрь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, </w:t>
                            </w:r>
                          </w:p>
                          <w:p w14:paraId="6E125DE7">
                            <w:pPr>
                              <w:pStyle w:val="9"/>
                              <w:rPr>
                                <w:rFonts w:hint="default"/>
                                <w:b/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202</w:t>
                            </w:r>
                            <w:r>
                              <w:rPr>
                                <w:rFonts w:hint="default"/>
                                <w:b/>
                                <w:sz w:val="14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, № </w:t>
                            </w:r>
                            <w:r>
                              <w:rPr>
                                <w:rFonts w:hint="default"/>
                                <w:b/>
                                <w:sz w:val="14"/>
                                <w:lang w:val="ru-RU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па 196" o:spid="_x0000_s1026" o:spt="203" style="position:absolute;left:0pt;margin-left:236.5pt;margin-top:9pt;height:38.6pt;width:347.9pt;mso-position-horizontal-relative:page;mso-position-vertical-relative:page;z-index:251659264;mso-width-relative:page;mso-height-relative:page;" coordorigin="330,308" coordsize="11586,835" o:allowincell="f" o:gfxdata="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LtH3xraAAAACgEAAA8A&#10;AAAAAAAAAQAgAAAAIgAAAGRycy9kb3ducmV2LnhtbFBLAQIUABQAAAAIAIdO4kDSZ0sQMgMAACUK&#10;AAAOAAAAAAAAAAEAIAAAACkBAABkcnMvZTJvRG9jLnhtbFBLBQYAAAAABgAGAFkBAADNBgAAAAA=&#10;">
              <o:lock v:ext="edit" aspectratio="f"/>
              <v:rect id="Rectangle 197" o:spid="_x0000_s1026" o:spt="1" style="position:absolute;left:637;top:360;height:720;width:9169;v-text-anchor:middle;" fillcolor="#E46C0A [2409]" filled="t" stroked="f" coordsize="21600,21600" o:gfxdata="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DNSBugAAANo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92310C">
                      <w:pPr>
                        <w:pStyle w:val="9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</w:sdtEndPr>
                        <w:sdtContent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 w14:paraId="487CA663">
                      <w:pPr>
                        <w:pStyle w:val="9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6" o:spt="1" style="position:absolute;left:10004;top:360;height:720;width:1732;v-text-anchor:middle;" fillcolor="#9BBB59 [3206]" filled="t" stroked="f" coordsize="21600,21600" o:gfxdata="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/XMwvQAA&#10;ANo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18C83AE">
                      <w:pPr>
                        <w:pStyle w:val="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  <w:lang w:val="ru-RU"/>
                        </w:rPr>
                        <w:t>декабрь</w:t>
                      </w:r>
                      <w:r>
                        <w:rPr>
                          <w:b/>
                          <w:sz w:val="14"/>
                        </w:rPr>
                        <w:t xml:space="preserve">, </w:t>
                      </w:r>
                    </w:p>
                    <w:p w14:paraId="6E125DE7">
                      <w:pPr>
                        <w:pStyle w:val="9"/>
                        <w:rPr>
                          <w:rFonts w:hint="default"/>
                          <w:b/>
                          <w:sz w:val="14"/>
                          <w:lang w:val="ru-RU"/>
                        </w:rPr>
                      </w:pPr>
                      <w:r>
                        <w:rPr>
                          <w:b/>
                          <w:sz w:val="14"/>
                        </w:rPr>
                        <w:t>202</w:t>
                      </w:r>
                      <w:r>
                        <w:rPr>
                          <w:rFonts w:hint="default"/>
                          <w:b/>
                          <w:sz w:val="14"/>
                          <w:lang w:val="ru-RU"/>
                        </w:rPr>
                        <w:t>3</w:t>
                      </w:r>
                      <w:r>
                        <w:rPr>
                          <w:b/>
                          <w:sz w:val="14"/>
                        </w:rPr>
                        <w:t xml:space="preserve">, № </w:t>
                      </w:r>
                      <w:r>
                        <w:rPr>
                          <w:rFonts w:hint="default"/>
                          <w:b/>
                          <w:sz w:val="14"/>
                          <w:lang w:val="ru-RU"/>
                        </w:rPr>
                        <w:t>6</w:t>
                      </w:r>
                    </w:p>
                  </w:txbxContent>
                </v:textbox>
              </v:rect>
              <v:rect id="Rectangle 199" o:spid="_x0000_s1026" o:spt="1" style="position:absolute;left:330;top:308;height:835;width:11586;" filled="f" stroked="t" coordsize="21600,21600" o:gfxdata="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cK1K8AAAA&#10;2gAAAA8AAAAAAAAAAQAgAAAAIgAAAGRycy9kb3ducmV2LnhtbFBLAQIUABQAAAAIAIdO4kAzLwWe&#10;OwAAADkAAAAQAAAAAAAAAAEAIAAAAAsBAABkcnMvc2hhcGV4bWwueG1sUEsFBgAAAAAGAAYAWwEA&#10;ALUD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54158"/>
    <w:multiLevelType w:val="singleLevel"/>
    <w:tmpl w:val="9955415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760E"/>
    <w:rsid w:val="0001156F"/>
    <w:rsid w:val="00011F1B"/>
    <w:rsid w:val="00013C36"/>
    <w:rsid w:val="0002442A"/>
    <w:rsid w:val="000418CD"/>
    <w:rsid w:val="000440B6"/>
    <w:rsid w:val="00051048"/>
    <w:rsid w:val="000525C3"/>
    <w:rsid w:val="0008146A"/>
    <w:rsid w:val="00085EE8"/>
    <w:rsid w:val="000A5CF1"/>
    <w:rsid w:val="000C4847"/>
    <w:rsid w:val="000D5971"/>
    <w:rsid w:val="000E1CCE"/>
    <w:rsid w:val="000F5969"/>
    <w:rsid w:val="001354A8"/>
    <w:rsid w:val="00150606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32AC"/>
    <w:rsid w:val="001C77B0"/>
    <w:rsid w:val="001D1669"/>
    <w:rsid w:val="001D617C"/>
    <w:rsid w:val="001D656E"/>
    <w:rsid w:val="0022673A"/>
    <w:rsid w:val="0023018B"/>
    <w:rsid w:val="00254C97"/>
    <w:rsid w:val="00281A14"/>
    <w:rsid w:val="0028753C"/>
    <w:rsid w:val="002C6D9E"/>
    <w:rsid w:val="002D7642"/>
    <w:rsid w:val="002F51E2"/>
    <w:rsid w:val="003050BD"/>
    <w:rsid w:val="00326308"/>
    <w:rsid w:val="00341B06"/>
    <w:rsid w:val="003437E6"/>
    <w:rsid w:val="003528D0"/>
    <w:rsid w:val="003D56FD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74D6"/>
    <w:rsid w:val="004D0E56"/>
    <w:rsid w:val="004D4A37"/>
    <w:rsid w:val="004F44BF"/>
    <w:rsid w:val="00512D68"/>
    <w:rsid w:val="00533514"/>
    <w:rsid w:val="0053665D"/>
    <w:rsid w:val="005422EE"/>
    <w:rsid w:val="00544261"/>
    <w:rsid w:val="00550A52"/>
    <w:rsid w:val="00564503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634221"/>
    <w:rsid w:val="00637F47"/>
    <w:rsid w:val="00640F57"/>
    <w:rsid w:val="00655861"/>
    <w:rsid w:val="00657A12"/>
    <w:rsid w:val="00672549"/>
    <w:rsid w:val="006A707E"/>
    <w:rsid w:val="006B3007"/>
    <w:rsid w:val="006B45DE"/>
    <w:rsid w:val="006C4789"/>
    <w:rsid w:val="006F4F8D"/>
    <w:rsid w:val="007203AD"/>
    <w:rsid w:val="0073653D"/>
    <w:rsid w:val="00746821"/>
    <w:rsid w:val="007527A9"/>
    <w:rsid w:val="00773E80"/>
    <w:rsid w:val="00782A4A"/>
    <w:rsid w:val="007947A3"/>
    <w:rsid w:val="007D7573"/>
    <w:rsid w:val="007F4D2A"/>
    <w:rsid w:val="00823B13"/>
    <w:rsid w:val="00855B75"/>
    <w:rsid w:val="00880F90"/>
    <w:rsid w:val="008A7508"/>
    <w:rsid w:val="008B21FA"/>
    <w:rsid w:val="008B5ADA"/>
    <w:rsid w:val="008F778E"/>
    <w:rsid w:val="0090113F"/>
    <w:rsid w:val="009035DE"/>
    <w:rsid w:val="009141C1"/>
    <w:rsid w:val="00916E2A"/>
    <w:rsid w:val="00924986"/>
    <w:rsid w:val="0093464A"/>
    <w:rsid w:val="00950BDF"/>
    <w:rsid w:val="00951CFE"/>
    <w:rsid w:val="00960256"/>
    <w:rsid w:val="0097576F"/>
    <w:rsid w:val="009807C1"/>
    <w:rsid w:val="009A63E4"/>
    <w:rsid w:val="009C11A5"/>
    <w:rsid w:val="009C2420"/>
    <w:rsid w:val="009C7B49"/>
    <w:rsid w:val="009D06B3"/>
    <w:rsid w:val="00A22656"/>
    <w:rsid w:val="00A24DDC"/>
    <w:rsid w:val="00A2552E"/>
    <w:rsid w:val="00A31C8C"/>
    <w:rsid w:val="00A373D9"/>
    <w:rsid w:val="00A4733E"/>
    <w:rsid w:val="00A8404C"/>
    <w:rsid w:val="00A9283D"/>
    <w:rsid w:val="00AA3D75"/>
    <w:rsid w:val="00AA41F4"/>
    <w:rsid w:val="00AD1CAA"/>
    <w:rsid w:val="00AE3E91"/>
    <w:rsid w:val="00B02DD6"/>
    <w:rsid w:val="00B12696"/>
    <w:rsid w:val="00B26790"/>
    <w:rsid w:val="00B30F26"/>
    <w:rsid w:val="00B3323B"/>
    <w:rsid w:val="00B432B5"/>
    <w:rsid w:val="00B46F28"/>
    <w:rsid w:val="00B81AB3"/>
    <w:rsid w:val="00B94F69"/>
    <w:rsid w:val="00B9557A"/>
    <w:rsid w:val="00B9782E"/>
    <w:rsid w:val="00BB09E1"/>
    <w:rsid w:val="00BD53C8"/>
    <w:rsid w:val="00BE1775"/>
    <w:rsid w:val="00C20FB1"/>
    <w:rsid w:val="00C41355"/>
    <w:rsid w:val="00C52DE0"/>
    <w:rsid w:val="00C804ED"/>
    <w:rsid w:val="00CE0008"/>
    <w:rsid w:val="00CE529A"/>
    <w:rsid w:val="00CF4713"/>
    <w:rsid w:val="00D05FDF"/>
    <w:rsid w:val="00D0782C"/>
    <w:rsid w:val="00D3453C"/>
    <w:rsid w:val="00D408FC"/>
    <w:rsid w:val="00D40CE7"/>
    <w:rsid w:val="00D40D66"/>
    <w:rsid w:val="00D479DC"/>
    <w:rsid w:val="00D92DFD"/>
    <w:rsid w:val="00DA5865"/>
    <w:rsid w:val="00DB3FEC"/>
    <w:rsid w:val="00DC4263"/>
    <w:rsid w:val="00DC784B"/>
    <w:rsid w:val="00DD6ED4"/>
    <w:rsid w:val="00E1490B"/>
    <w:rsid w:val="00E278EC"/>
    <w:rsid w:val="00E33B94"/>
    <w:rsid w:val="00E46357"/>
    <w:rsid w:val="00E55899"/>
    <w:rsid w:val="00E76D51"/>
    <w:rsid w:val="00E8194A"/>
    <w:rsid w:val="00E933D8"/>
    <w:rsid w:val="00EA1D18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503D0"/>
    <w:rsid w:val="00F531AC"/>
    <w:rsid w:val="00F67ABD"/>
    <w:rsid w:val="00F90B4A"/>
    <w:rsid w:val="00F93112"/>
    <w:rsid w:val="00FA30A1"/>
    <w:rsid w:val="00FA70A2"/>
    <w:rsid w:val="00FD2188"/>
    <w:rsid w:val="00FF3C6A"/>
    <w:rsid w:val="00FF4D1A"/>
    <w:rsid w:val="2D6A2D98"/>
    <w:rsid w:val="2D873AA7"/>
    <w:rsid w:val="38E627E6"/>
    <w:rsid w:val="3EFA6ABC"/>
    <w:rsid w:val="41D35C22"/>
    <w:rsid w:val="525257EB"/>
    <w:rsid w:val="6F00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сноски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4">
    <w:name w:val="Верхний колонтитул Знак"/>
    <w:basedOn w:val="3"/>
    <w:link w:val="9"/>
    <w:qFormat/>
    <w:uiPriority w:val="99"/>
  </w:style>
  <w:style w:type="character" w:customStyle="1" w:styleId="15">
    <w:name w:val="Нижний колонтитул Знак"/>
    <w:basedOn w:val="3"/>
    <w:link w:val="10"/>
    <w:qFormat/>
    <w:uiPriority w:val="99"/>
  </w:style>
  <w:style w:type="character" w:customStyle="1" w:styleId="16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jsgrdq"/>
    <w:basedOn w:val="3"/>
    <w:qFormat/>
    <w:uiPriority w:val="0"/>
  </w:style>
  <w:style w:type="paragraph" w:customStyle="1" w:styleId="19">
    <w:name w:val="_04xlp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8740E1-BC7F-4C5E-84C2-70A2C4FF2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637</Words>
  <Characters>3635</Characters>
  <Lines>30</Lines>
  <Paragraphs>8</Paragraphs>
  <TotalTime>5</TotalTime>
  <ScaleCrop>false</ScaleCrop>
  <LinksUpToDate>false</LinksUpToDate>
  <CharactersWithSpaces>4264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ИвкинаСВ</cp:lastModifiedBy>
  <cp:lastPrinted>2022-10-21T11:51:00Z</cp:lastPrinted>
  <dcterms:modified xsi:type="dcterms:W3CDTF">2024-09-20T11:15:58Z</dcterms:modified>
  <dc:title>МЕТОДИЧЕСКИЕ РЕКОМЕНДАЦИИ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8B60FDD3225546D1B4171095B06BEBCA</vt:lpwstr>
  </property>
</Properties>
</file>