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DFD04">
      <w:pPr>
        <w:jc w:val="center"/>
        <w:rPr>
          <w:rFonts w:ascii="Times New Roman" w:hAnsi="Times New Roman" w:cs="Times New Roman"/>
          <w:b/>
          <w:sz w:val="28"/>
        </w:rPr>
      </w:pPr>
    </w:p>
    <w:p w14:paraId="205A258D">
      <w:pPr>
        <w:jc w:val="center"/>
        <w:rPr>
          <w:rFonts w:ascii="Times New Roman" w:hAnsi="Times New Roman" w:cs="Times New Roman"/>
          <w:b/>
          <w:sz w:val="28"/>
        </w:rPr>
      </w:pPr>
    </w:p>
    <w:p w14:paraId="33289B2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Издательства – редакции-импринты</w:t>
      </w:r>
      <w:r>
        <w:rPr>
          <w:rFonts w:ascii="Times New Roman" w:hAnsi="Times New Roman" w:cs="Times New Roman"/>
          <w:b/>
          <w:sz w:val="32"/>
        </w:rPr>
        <w:t>.</w:t>
      </w:r>
    </w:p>
    <w:p w14:paraId="1DE22B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Заполнение 210 поля в машиночитаемой библиографической записи.</w:t>
      </w:r>
    </w:p>
    <w:p w14:paraId="2D083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36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footnoteReference w:id="0"/>
      </w:r>
    </w:p>
    <w:p w14:paraId="03DDE296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1F3714C5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34BF30B1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11BD3F94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b/>
          <w:bCs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«Импринт</w:t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 - подразделение </w:t>
      </w:r>
      <w:r>
        <w:fldChar w:fldCharType="begin"/>
      </w:r>
      <w:r>
        <w:instrText xml:space="preserve"> HYPERLINK "https://ru.wikipedia.org/wiki/%D0%98%D0%B7%D0%B4%D0%B0%D1%82%D0%B5%D0%BB%D1%8C%D1%81%D1%82%D0%B2%D0%BE" \o "Издательство" </w:instrText>
      </w:r>
      <w:r>
        <w:fldChar w:fldCharType="separate"/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издательства</w:t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или </w:t>
      </w:r>
      <w:r>
        <w:fldChar w:fldCharType="begin"/>
      </w:r>
      <w:r>
        <w:instrText xml:space="preserve"> HYPERLINK "https://ru.wikipedia.org/wiki/%D0%91%D1%80%D0%B5%D0%BD%D0%B4" \o "Бренд" </w:instrText>
      </w:r>
      <w:r>
        <w:fldChar w:fldCharType="separate"/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бренд</w:t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, под которым издательство выпускает некоторые из своих печатных изданий, например, для определённых потребительских сегментов (</w:t>
      </w:r>
      <w:r>
        <w:fldChar w:fldCharType="begin"/>
      </w:r>
      <w:r>
        <w:instrText xml:space="preserve"> HYPERLINK "https://ru.wikipedia.org/wiki/%D0%94%D0%B5%D1%82%D1%81%D0%BA%D0%B0%D1%8F_%D0%BB%D0%B8%D1%82%D0%B5%D1%80%D0%B0%D1%82%D1%83%D1%80%D0%B0" \o "Детская литература" </w:instrText>
      </w:r>
      <w:r>
        <w:fldChar w:fldCharType="separate"/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детская литература</w:t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, </w:t>
      </w:r>
      <w:r>
        <w:fldChar w:fldCharType="begin"/>
      </w:r>
      <w:r>
        <w:instrText xml:space="preserve"> HYPERLINK "https://ru.wikipedia.org/wiki/%D0%9F%D0%B5%D1%80%D0%B8%D0%BE%D0%B4%D0%B8%D0%BA%D0%B0" \o "Периодика" </w:instrText>
      </w:r>
      <w:r>
        <w:fldChar w:fldCharType="separate"/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периодика</w:t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, </w:t>
      </w:r>
      <w:r>
        <w:fldChar w:fldCharType="begin"/>
      </w:r>
      <w:r>
        <w:instrText xml:space="preserve"> HYPERLINK "https://ru.wikipedia.org/wiki/%D0%9D%D0%B0%D1%83%D1%87%D0%BD%D0%B0%D1%8F_%D0%BB%D0%B8%D1%82%D0%B5%D1%80%D0%B0%D1%82%D1%83%D1%80%D0%B0" \o "Научная литература" </w:instrText>
      </w:r>
      <w:r>
        <w:fldChar w:fldCharType="separate"/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научная литература</w:t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 и т. д.). </w:t>
      </w:r>
    </w:p>
    <w:p w14:paraId="437BDEE5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Одна </w:t>
      </w:r>
      <w:r>
        <w:fldChar w:fldCharType="begin"/>
      </w:r>
      <w:r>
        <w:instrText xml:space="preserve"> HYPERLINK "https://ru.wikipedia.org/wiki/%D0%98%D0%B7%D0%B4%D0%B0%D1%82%D0%B5%D0%BB%D1%8C%D1%81%D0%BA%D0%B8%D0%B9_%D0%B4%D0%BE%D0%BC" \o "Издательский дом" </w:instrText>
      </w:r>
      <w:r>
        <w:fldChar w:fldCharType="separate"/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издательская компания</w:t>
      </w:r>
      <w:r>
        <w:rPr>
          <w:rStyle w:val="5"/>
          <w:rFonts w:cs="Arial"/>
          <w:color w:val="000000" w:themeColor="text1"/>
          <w:sz w:val="28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может иметь несколько импринтов. Импринты обычно имеют определяющую характеристику или миссию. В некоторых случаях импринты возникают в результате поглощения одной издательской компанией других»</w:t>
      </w:r>
      <w:r>
        <w:rPr>
          <w:rStyle w:val="4"/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footnoteReference w:id="1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 w14:paraId="67264C12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D74FCC3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В последнее время наблюдаются многочисленные слияния различных издательств в одну издательскую группу, образуя тем самым дивизиональную структуру, редакции-импринты. </w:t>
      </w:r>
    </w:p>
    <w:p w14:paraId="0DB17ED6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 вязи с этим, изменяется заполнение 210 поля в машиночитаемой библиографической записи. Такие импринты, по положениям ГОСТа и РПК, рассматриваются как подразделения издательств (по аналогии с главными редакциями) и приводятся после имени (наименования) издателя через знак «запятая» (в одном вхождении подполя $c)</w:t>
      </w:r>
      <w:r>
        <w:rPr>
          <w:rStyle w:val="4"/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footnoteReference w:id="2"/>
      </w: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 w14:paraId="6F94FF80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15E0893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3C5CCA2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На 01.02.2022 г. список импринтов:</w:t>
      </w:r>
    </w:p>
    <w:p w14:paraId="1F161BD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FDAF0F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Эксмо</w:t>
      </w:r>
    </w:p>
    <w:p w14:paraId="62A77F79">
      <w:pP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</w:p>
    <w:p w14:paraId="37252059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 #Эксмодетство</w:t>
      </w:r>
    </w:p>
    <w:p w14:paraId="72FFE0B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#эксмодетство</w:t>
      </w:r>
    </w:p>
    <w:p w14:paraId="2B26B575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fanzon</w:t>
      </w:r>
    </w:p>
    <w:p w14:paraId="5B7D96D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Эксмо, 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fanzon</w:t>
      </w:r>
    </w:p>
    <w:p w14:paraId="317DA2B8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CBEBE5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Freedom</w:t>
      </w:r>
    </w:p>
    <w:p w14:paraId="1FD3A85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210 ## $c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, Freedom</w:t>
      </w:r>
    </w:p>
    <w:p w14:paraId="705E8A8E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4. Inspiria</w:t>
      </w:r>
    </w:p>
    <w:p w14:paraId="56B8C3B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 xml:space="preserve">    210 ## $c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, Inspiria</w:t>
      </w:r>
    </w:p>
    <w:p w14:paraId="493748E8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5. Like Book</w:t>
      </w:r>
    </w:p>
    <w:p w14:paraId="2011332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 xml:space="preserve">    210 ## $c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, Like Book</w:t>
      </w:r>
    </w:p>
    <w:p w14:paraId="6CC8D4C4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6. АРТЕ</w:t>
      </w:r>
    </w:p>
    <w:p w14:paraId="52BB829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АРТЕ</w:t>
      </w:r>
    </w:p>
    <w:p w14:paraId="2663CEC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7. БОМБОРА</w:t>
      </w:r>
    </w:p>
    <w:p w14:paraId="497567A7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БОМБОРА</w:t>
      </w:r>
    </w:p>
    <w:p w14:paraId="227B2C43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8. ГрандМастер</w:t>
      </w:r>
    </w:p>
    <w:p w14:paraId="500D3BA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ГрандМастер</w:t>
      </w:r>
    </w:p>
    <w:p w14:paraId="622765A9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9. Издательский Дом Мещерякова</w:t>
      </w:r>
    </w:p>
    <w:p w14:paraId="5B75619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Издательский Дом Мещерякова</w:t>
      </w:r>
    </w:p>
    <w:p w14:paraId="5797E264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10. Комильфо</w:t>
      </w:r>
    </w:p>
    <w:p w14:paraId="5110E35E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Комильфо</w:t>
      </w:r>
    </w:p>
    <w:p w14:paraId="4EDE0670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11. ОДРИ</w:t>
      </w:r>
    </w:p>
    <w:p w14:paraId="3717481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ОДРИ</w:t>
      </w:r>
    </w:p>
    <w:p w14:paraId="78CE47EA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12. ХлебСоль</w:t>
      </w:r>
    </w:p>
    <w:p w14:paraId="34C77B4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Эксмо, ХлебСоль</w:t>
      </w:r>
    </w:p>
    <w:p w14:paraId="59F9DC7E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7710E88D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29E22C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  <w:lang w:val="en-US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АСТ</w:t>
      </w:r>
    </w:p>
    <w:p w14:paraId="44528A5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</w:p>
    <w:p w14:paraId="5E0311C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1. CORPUS</w:t>
      </w:r>
    </w:p>
    <w:p w14:paraId="5F93A0D7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 xml:space="preserve">    210 ## $c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, CORPUS</w:t>
      </w:r>
    </w:p>
    <w:p w14:paraId="0DC8518C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2. Lingua</w:t>
      </w:r>
    </w:p>
    <w:p w14:paraId="466DF63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 xml:space="preserve">    210 ## $c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, Lingua</w:t>
      </w:r>
    </w:p>
    <w:p w14:paraId="382F3923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Mainstream</w:t>
      </w:r>
    </w:p>
    <w:p w14:paraId="735805F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АСТ, 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Mainstream</w:t>
      </w:r>
    </w:p>
    <w:p w14:paraId="03604FF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 N (Neoclassic) - как указано в предписанном источнике</w:t>
      </w:r>
    </w:p>
    <w:p w14:paraId="52803927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210 ## $c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, N</w:t>
      </w:r>
    </w:p>
    <w:p w14:paraId="724575B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или</w:t>
      </w:r>
    </w:p>
    <w:p w14:paraId="33693EED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 xml:space="preserve">    210 ## $c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, Neoclassic</w:t>
      </w:r>
    </w:p>
    <w:p w14:paraId="39E85CEA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5. WBooks!</w:t>
      </w:r>
    </w:p>
    <w:p w14:paraId="4D1B154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 xml:space="preserve">   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АСТ, 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WBooks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!</w:t>
      </w:r>
    </w:p>
    <w:p w14:paraId="5755D548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6. Аванта</w:t>
      </w:r>
    </w:p>
    <w:p w14:paraId="06F32CF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Аванта</w:t>
      </w:r>
    </w:p>
    <w:p w14:paraId="023F9BB6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7. Аудиокнига</w:t>
      </w:r>
    </w:p>
    <w:p w14:paraId="0D52DB15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Аудиокнига</w:t>
      </w:r>
    </w:p>
    <w:p w14:paraId="46D8CA03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8. Времена</w:t>
      </w:r>
    </w:p>
    <w:p w14:paraId="0C4064F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Времена</w:t>
      </w:r>
    </w:p>
    <w:p w14:paraId="10F369F7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E3D8666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1E9E69AE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2D239E8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1006A7E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9. Ж (Жанры) - как указано в предписанном источнике</w:t>
      </w:r>
    </w:p>
    <w:p w14:paraId="3D40E9B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Ж</w:t>
      </w:r>
    </w:p>
    <w:p w14:paraId="7546E38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или</w:t>
      </w:r>
    </w:p>
    <w:p w14:paraId="7BA17BE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Жанры</w:t>
      </w:r>
    </w:p>
    <w:p w14:paraId="54E1DB4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10. Жанровая литература</w:t>
      </w:r>
    </w:p>
    <w:p w14:paraId="756EF41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Жанровая литература</w:t>
      </w:r>
    </w:p>
    <w:p w14:paraId="534AB08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11. Кладезь</w:t>
      </w:r>
    </w:p>
    <w:p w14:paraId="1A8F1187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Кладезь</w:t>
      </w:r>
    </w:p>
    <w:p w14:paraId="3413FCD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12. Книги Вилли Винки</w:t>
      </w:r>
    </w:p>
    <w:p w14:paraId="63FF37B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Книги Вилли Винки</w:t>
      </w:r>
    </w:p>
    <w:p w14:paraId="353C943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13. Ленинград</w:t>
      </w:r>
    </w:p>
    <w:p w14:paraId="0EADA04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Ленинград</w:t>
      </w:r>
    </w:p>
    <w:p w14:paraId="5CC31CF3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14. Малыш</w:t>
      </w:r>
    </w:p>
    <w:p w14:paraId="6DFB8B84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Малыш</w:t>
      </w:r>
    </w:p>
    <w:p w14:paraId="307BDFE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15. Межиздат</w:t>
      </w:r>
    </w:p>
    <w:p w14:paraId="46949244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Межиздат</w:t>
      </w:r>
    </w:p>
    <w:p w14:paraId="63E50364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16. Образовательные проекты</w:t>
      </w:r>
    </w:p>
    <w:p w14:paraId="0B54D16D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Образовательные проекты</w:t>
      </w:r>
    </w:p>
    <w:p w14:paraId="6205551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17. ОГИЗ</w:t>
      </w:r>
    </w:p>
    <w:p w14:paraId="621EF0A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ОГИЗ</w:t>
      </w:r>
    </w:p>
    <w:p w14:paraId="7BB137EA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18. Планета знаний</w:t>
      </w:r>
    </w:p>
    <w:p w14:paraId="08696FFB">
      <w:pPr>
        <w:spacing w:before="15" w:after="15" w:line="240" w:lineRule="auto"/>
        <w:ind w:right="17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Планета знаний</w:t>
      </w:r>
    </w:p>
    <w:p w14:paraId="3A475451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19. Прайм</w:t>
      </w:r>
    </w:p>
    <w:p w14:paraId="24917E74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Прайм</w:t>
      </w:r>
    </w:p>
    <w:p w14:paraId="2BF1B9FB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20. Редакция Елены Шубиной</w:t>
      </w:r>
    </w:p>
    <w:p w14:paraId="2FE580FE">
      <w:pPr>
        <w:spacing w:before="15" w:after="15" w:line="240" w:lineRule="auto"/>
        <w:ind w:right="17" w:firstLine="576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>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АСТ, Редакция Елены Шубиной</w:t>
      </w:r>
    </w:p>
    <w:p w14:paraId="54EF8B98">
      <w:pPr>
        <w:numPr>
          <w:ilvl w:val="0"/>
          <w:numId w:val="0"/>
        </w:numPr>
        <w:spacing w:before="15" w:after="15" w:line="240" w:lineRule="auto"/>
        <w:ind w:right="17" w:rightChars="0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49633ABD">
      <w:pPr>
        <w:numPr>
          <w:ilvl w:val="0"/>
          <w:numId w:val="0"/>
        </w:numPr>
        <w:spacing w:before="15" w:after="15" w:line="240" w:lineRule="auto"/>
        <w:ind w:right="17" w:rightChars="0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043A1D1D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6DFC4D7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0AFA0A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Азбука-Аттикус</w:t>
      </w:r>
    </w:p>
    <w:p w14:paraId="2FA96ECA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9F539A9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 Азбука</w:t>
      </w:r>
    </w:p>
    <w:p w14:paraId="14C1DAF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Азбука-Аттикус, Азбука</w:t>
      </w:r>
    </w:p>
    <w:p w14:paraId="321312CE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 Иностранка</w:t>
      </w:r>
    </w:p>
    <w:p w14:paraId="3A50398F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Азбука-Аттикус, Иностранка</w:t>
      </w:r>
    </w:p>
    <w:p w14:paraId="2DD6ABA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 КоЛибри</w:t>
      </w:r>
    </w:p>
    <w:p w14:paraId="0D81C1A5">
      <w:pPr>
        <w:spacing w:before="15" w:after="15" w:line="240" w:lineRule="auto"/>
        <w:ind w:right="17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Азбука-Аттикус, КоЛибри</w:t>
      </w:r>
    </w:p>
    <w:p w14:paraId="2EC96FD3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129013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082B79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9C70C9E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866A52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F67351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81F4220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AF25FA0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A72F93C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 Махаон</w:t>
      </w:r>
    </w:p>
    <w:p w14:paraId="41ED573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Азбука-Аттикус, Махаон</w:t>
      </w:r>
    </w:p>
    <w:p w14:paraId="0438BE1E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1E25D76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53529ED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На 01.02.2022 г. список издательств:</w:t>
      </w:r>
    </w:p>
    <w:p w14:paraId="7F6C75F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09118D4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32713C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Альпина Паблишер</w:t>
      </w:r>
    </w:p>
    <w:p w14:paraId="3FA5637F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EDC227E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 Альпина нон-фикшн</w:t>
      </w:r>
    </w:p>
    <w:p w14:paraId="3BC46FB2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 Паблишер$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 нон-фикшн</w:t>
      </w:r>
    </w:p>
    <w:p w14:paraId="4BCA062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2. Альпина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PRO</w:t>
      </w:r>
    </w:p>
    <w:p w14:paraId="2AEAB91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 Паблишер$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Альпина 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PRO</w:t>
      </w:r>
    </w:p>
    <w:p w14:paraId="3ADB1C58">
      <w:pPr>
        <w:spacing w:before="15" w:after="15" w:line="240" w:lineRule="auto"/>
        <w:ind w:right="17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 Альпина.Дети</w:t>
      </w:r>
    </w:p>
    <w:p w14:paraId="2412406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 Паблишер$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Альпина.Дети</w:t>
      </w:r>
    </w:p>
    <w:p w14:paraId="0F6DB09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 Альпина.Проза</w:t>
      </w:r>
    </w:p>
    <w:p w14:paraId="3FA174B5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 Паблишер$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Альпина.Проза</w:t>
      </w:r>
    </w:p>
    <w:p w14:paraId="74181C5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3B8BF47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7D9D2B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Альпина… разные варианты сочетания издательств</w:t>
      </w:r>
    </w:p>
    <w:p w14:paraId="7C40976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11741C4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 Альпина нон-фикшн</w:t>
      </w:r>
    </w:p>
    <w:p w14:paraId="340BF98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 нон-фикшн$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Альпина…</w:t>
      </w:r>
    </w:p>
    <w:p w14:paraId="7BA1D2B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2. Альпина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PRO</w:t>
      </w:r>
    </w:p>
    <w:p w14:paraId="2EF90F7E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Альпина 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PRO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Альпина…</w:t>
      </w:r>
    </w:p>
    <w:p w14:paraId="12A75F7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 Альпина.Дети</w:t>
      </w:r>
    </w:p>
    <w:p w14:paraId="0B69B214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Альпина.Дети$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Альпина…</w:t>
      </w:r>
    </w:p>
    <w:p w14:paraId="333A8BC4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 Альпина.Проза</w:t>
      </w:r>
    </w:p>
    <w:p w14:paraId="45DC04F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Альпина.Проза$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Альпина…</w:t>
      </w:r>
    </w:p>
    <w:p w14:paraId="4955ACF9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2FFF2810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05EEAC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Манн, Иванов и Фербер</w:t>
      </w:r>
    </w:p>
    <w:p w14:paraId="4D43348B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026D9CB3">
      <w:pPr>
        <w:spacing w:after="0" w:line="240" w:lineRule="auto"/>
        <w:jc w:val="both"/>
        <w:rPr>
          <w:rFonts w:cs="Arial"/>
          <w:color w:val="000000" w:themeColor="text1"/>
          <w:sz w:val="32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32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Серия «МИФ. Детство»</w:t>
      </w:r>
    </w:p>
    <w:p w14:paraId="763A4951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32AD175A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Манн, Иванов и Фербер</w:t>
      </w:r>
    </w:p>
    <w:p w14:paraId="3A3B9373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225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1#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МИФ. Детство</w:t>
      </w:r>
    </w:p>
    <w:p w14:paraId="3D9E9FF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47A5EB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Альпина Паблишер</w:t>
      </w:r>
    </w:p>
    <w:p w14:paraId="44B5F61F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C27A9D7">
      <w:pPr>
        <w:spacing w:after="0" w:line="240" w:lineRule="auto"/>
        <w:jc w:val="both"/>
        <w:rPr>
          <w:rFonts w:cs="Arial"/>
          <w:color w:val="000000" w:themeColor="text1"/>
          <w:sz w:val="32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32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Серия «Альпина.Бизнес»</w:t>
      </w:r>
    </w:p>
    <w:p w14:paraId="40E840DC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326FEB8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210 ##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c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 Паблишер</w:t>
      </w:r>
    </w:p>
    <w:p w14:paraId="27B3F40F">
      <w:pPr>
        <w:spacing w:before="15" w:after="15" w:line="240" w:lineRule="auto"/>
        <w:ind w:right="17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</w:t>
      </w: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225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1# $</w:t>
      </w:r>
      <w:r>
        <w:rPr>
          <w:rFonts w:ascii="Courier New" w:hAnsi="Courier New" w:eastAsia="Times New Roman" w:cs="Courier New"/>
          <w:sz w:val="24"/>
          <w:szCs w:val="24"/>
          <w:lang w:val="en-US" w:eastAsia="ru-RU"/>
        </w:rPr>
        <w:t>a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>Альпина.Бизнес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76" w:lineRule="auto"/>
      </w:pPr>
      <w:r>
        <w:separator/>
      </w:r>
    </w:p>
  </w:footnote>
  <w:footnote w:type="continuationSeparator" w:id="7">
    <w:p>
      <w:pPr>
        <w:spacing w:before="0" w:after="0" w:line="276" w:lineRule="auto"/>
      </w:pPr>
      <w:r>
        <w:continuationSeparator/>
      </w:r>
    </w:p>
  </w:footnote>
  <w:footnote w:id="0">
    <w:p w14:paraId="6E9BED9D">
      <w:pPr>
        <w:pStyle w:val="7"/>
        <w:rPr>
          <w:rFonts w:hint="default"/>
          <w:sz w:val="18"/>
          <w:szCs w:val="18"/>
          <w:lang w:val="ru-RU"/>
        </w:rPr>
      </w:pPr>
      <w:r>
        <w:rPr>
          <w:rStyle w:val="4"/>
        </w:rPr>
        <w:footnoteRef/>
      </w:r>
      <w:r>
        <w:t xml:space="preserve"> </w:t>
      </w:r>
      <w:r>
        <w:rPr>
          <w:sz w:val="18"/>
          <w:szCs w:val="18"/>
        </w:rPr>
        <w:t xml:space="preserve">исправленная </w:t>
      </w:r>
      <w:r>
        <w:rPr>
          <w:sz w:val="18"/>
          <w:szCs w:val="18"/>
          <w:lang w:val="ru-RU"/>
        </w:rPr>
        <w:t>по</w:t>
      </w:r>
      <w:r>
        <w:rPr>
          <w:rFonts w:hint="default"/>
          <w:sz w:val="18"/>
          <w:szCs w:val="18"/>
          <w:lang w:val="ru-RU"/>
        </w:rPr>
        <w:t xml:space="preserve"> состоянию на</w:t>
      </w:r>
      <w:bookmarkStart w:id="0" w:name="_GoBack"/>
      <w:bookmarkEnd w:id="0"/>
      <w:r>
        <w:rPr>
          <w:rFonts w:hint="default"/>
          <w:sz w:val="18"/>
          <w:szCs w:val="18"/>
          <w:lang w:val="ru-RU"/>
        </w:rPr>
        <w:t xml:space="preserve"> 01.01.2023</w:t>
      </w:r>
    </w:p>
  </w:footnote>
  <w:footnote w:id="1">
    <w:p w14:paraId="55928D96">
      <w:pPr>
        <w:pStyle w:val="7"/>
        <w:rPr>
          <w:sz w:val="18"/>
          <w:szCs w:val="18"/>
        </w:rPr>
      </w:pPr>
      <w:r>
        <w:rPr>
          <w:rStyle w:val="4"/>
          <w:sz w:val="18"/>
          <w:szCs w:val="18"/>
        </w:rPr>
        <w:footnoteRef/>
      </w:r>
      <w:r>
        <w:rPr>
          <w:sz w:val="18"/>
          <w:szCs w:val="18"/>
        </w:rPr>
        <w:t xml:space="preserve"> https://ru.wikipedia.org/wiki/Импринт</w:t>
      </w:r>
    </w:p>
  </w:footnote>
  <w:footnote w:id="2">
    <w:p w14:paraId="3BFA3B65">
      <w:pPr>
        <w:pStyle w:val="7"/>
      </w:pPr>
      <w:r>
        <w:rPr>
          <w:rStyle w:val="4"/>
          <w:sz w:val="18"/>
          <w:szCs w:val="18"/>
        </w:rPr>
        <w:footnoteRef/>
      </w:r>
      <w:r>
        <w:rPr>
          <w:sz w:val="18"/>
          <w:szCs w:val="18"/>
        </w:rPr>
        <w:t xml:space="preserve"> ответ экспертов ЛИБНЕТ от 8 и 14 февраля 2022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89758">
    <w:pPr>
      <w:pStyle w:val="8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0" t="0" r="20320" b="24130"/>
              <wp:wrapNone/>
              <wp:docPr id="225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46809522">
                            <w:pPr>
                              <w:pStyle w:val="8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12DA09ED">
                            <w:pPr>
                              <w:pStyle w:val="8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14:paraId="2B8AA113">
                            <w:pPr>
                              <w:pStyle w:val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февраль, 2022,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7R98a2gAAAAoBAAAPAAAA&#10;AAAAAAEAIAAAACIAAABkcnMvZG93bnJldi54bWxQSwECFAAUAAAACACHTuJATJltSTADAAAtCgAA&#10;DgAAAAAAAAABACAAAAApAQAAZHJzL2Uyb0RvYy54bWxQSwUGAAAAAAYABgBZAQAAywYAAAAA&#10;">
              <o:lock v:ext="edit" aspectratio="f"/>
              <v:rect id="Rectangle 197" o:spid="_x0000_s1026" o:spt="1" style="position:absolute;left:637;top:360;height:720;width:9169;v-text-anchor:middle;" fillcolor="#E46C0A [2409]" filled="t" stroked="f" coordsize="21600,21600" o:gfxdata="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fK1ugAAANw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809522">
                      <w:pPr>
                        <w:pStyle w:val="8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</w:sdtEndPr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14:paraId="12DA09ED">
                      <w:pPr>
                        <w:pStyle w:val="8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6" o:spt="1" style="position:absolute;left:10004;top:360;height:720;width:1732;v-text-anchor:middle;" fillcolor="#9BBB59 [3206]" filled="t" stroked="f" coordsize="21600,21600" o:gfxdata="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GDy6&#10;wAAAANwAAAAPAAAAAAAAAAEAIAAAACIAAABkcnMvZG93bnJldi54bWxQSwECFAAUAAAACACHTuJA&#10;My8FnjsAAAA5AAAAEAAAAAAAAAABACAAAAAPAQAAZHJzL3NoYXBleG1sLnhtbFBLBQYAAAAABgAG&#10;AFsBAAC5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8AA113">
                      <w:pPr>
                        <w:pStyle w:val="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февраль, 2022, №2</w:t>
                      </w:r>
                    </w:p>
                  </w:txbxContent>
                </v:textbox>
              </v:rect>
              <v:rect id="Rectangle 199" o:spid="_x0000_s1026" o:spt="1" style="position:absolute;left:330;top:308;height:835;width:11586;" filled="f" stroked="t" coordsize="21600,21600" o:gfxdata="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tF9LsAAADc&#10;AAAADwAAAAAAAAABACAAAAAiAAAAZHJzL2Rvd25yZXYueG1sUEsBAhQAFAAAAAgAh07iQDMvBZ47&#10;AAAAOQAAABAAAAAAAAAAAQAgAAAACgEAAGRycy9zaGFwZXhtbC54bWxQSwUGAAAAAAYABgBbAQAA&#10;tAM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F1B"/>
    <w:rsid w:val="0002442A"/>
    <w:rsid w:val="000440B6"/>
    <w:rsid w:val="00051048"/>
    <w:rsid w:val="000525C3"/>
    <w:rsid w:val="00085EE8"/>
    <w:rsid w:val="000A5CF1"/>
    <w:rsid w:val="000F5969"/>
    <w:rsid w:val="00100C8C"/>
    <w:rsid w:val="001354A8"/>
    <w:rsid w:val="0017674D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54C97"/>
    <w:rsid w:val="0028753C"/>
    <w:rsid w:val="002C6D9E"/>
    <w:rsid w:val="002D7642"/>
    <w:rsid w:val="002F51E2"/>
    <w:rsid w:val="003050BD"/>
    <w:rsid w:val="00326308"/>
    <w:rsid w:val="00341B06"/>
    <w:rsid w:val="003437E6"/>
    <w:rsid w:val="003528D0"/>
    <w:rsid w:val="00414CF2"/>
    <w:rsid w:val="00417943"/>
    <w:rsid w:val="004276C5"/>
    <w:rsid w:val="00437E83"/>
    <w:rsid w:val="00471008"/>
    <w:rsid w:val="00477D00"/>
    <w:rsid w:val="004874D6"/>
    <w:rsid w:val="00533514"/>
    <w:rsid w:val="0053665D"/>
    <w:rsid w:val="005422EE"/>
    <w:rsid w:val="005734FA"/>
    <w:rsid w:val="005A676A"/>
    <w:rsid w:val="005C186D"/>
    <w:rsid w:val="005E1338"/>
    <w:rsid w:val="005E1918"/>
    <w:rsid w:val="005F34CB"/>
    <w:rsid w:val="00634221"/>
    <w:rsid w:val="00640F57"/>
    <w:rsid w:val="00655861"/>
    <w:rsid w:val="00657A12"/>
    <w:rsid w:val="00672549"/>
    <w:rsid w:val="006B3007"/>
    <w:rsid w:val="006B45DE"/>
    <w:rsid w:val="006F4F8D"/>
    <w:rsid w:val="007527A9"/>
    <w:rsid w:val="00773E80"/>
    <w:rsid w:val="007947A3"/>
    <w:rsid w:val="007D7573"/>
    <w:rsid w:val="007F4D2A"/>
    <w:rsid w:val="00823B13"/>
    <w:rsid w:val="00855B75"/>
    <w:rsid w:val="008B21FA"/>
    <w:rsid w:val="0090113F"/>
    <w:rsid w:val="009141C1"/>
    <w:rsid w:val="00916E2A"/>
    <w:rsid w:val="00950BDF"/>
    <w:rsid w:val="00951CFE"/>
    <w:rsid w:val="0097576F"/>
    <w:rsid w:val="009807C1"/>
    <w:rsid w:val="009C11A5"/>
    <w:rsid w:val="009C2420"/>
    <w:rsid w:val="009D06B3"/>
    <w:rsid w:val="00A24DDC"/>
    <w:rsid w:val="00A2552E"/>
    <w:rsid w:val="00A373D9"/>
    <w:rsid w:val="00A8404C"/>
    <w:rsid w:val="00AE3E91"/>
    <w:rsid w:val="00B12696"/>
    <w:rsid w:val="00B3323B"/>
    <w:rsid w:val="00B432B5"/>
    <w:rsid w:val="00B6643E"/>
    <w:rsid w:val="00B81AB3"/>
    <w:rsid w:val="00B94F69"/>
    <w:rsid w:val="00B9782E"/>
    <w:rsid w:val="00BD53C8"/>
    <w:rsid w:val="00BE1775"/>
    <w:rsid w:val="00C02061"/>
    <w:rsid w:val="00C20FB1"/>
    <w:rsid w:val="00C41355"/>
    <w:rsid w:val="00C804ED"/>
    <w:rsid w:val="00CE0008"/>
    <w:rsid w:val="00CE529A"/>
    <w:rsid w:val="00D05FDF"/>
    <w:rsid w:val="00D3453C"/>
    <w:rsid w:val="00D40CE7"/>
    <w:rsid w:val="00D40D66"/>
    <w:rsid w:val="00DA5865"/>
    <w:rsid w:val="00DC4263"/>
    <w:rsid w:val="00DC784B"/>
    <w:rsid w:val="00E33B94"/>
    <w:rsid w:val="00E46357"/>
    <w:rsid w:val="00E55899"/>
    <w:rsid w:val="00E76D51"/>
    <w:rsid w:val="00E8194A"/>
    <w:rsid w:val="00E83FAC"/>
    <w:rsid w:val="00E933D8"/>
    <w:rsid w:val="00EE365E"/>
    <w:rsid w:val="00F25ABC"/>
    <w:rsid w:val="00F32141"/>
    <w:rsid w:val="00F503D0"/>
    <w:rsid w:val="00F531AC"/>
    <w:rsid w:val="00F67ABD"/>
    <w:rsid w:val="00F90B4A"/>
    <w:rsid w:val="00F93112"/>
    <w:rsid w:val="00FF3C6A"/>
    <w:rsid w:val="00FF4D1A"/>
    <w:rsid w:val="3BB909C4"/>
    <w:rsid w:val="678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2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3">
    <w:name w:val="Верхний колонтитул Знак"/>
    <w:basedOn w:val="2"/>
    <w:link w:val="8"/>
    <w:uiPriority w:val="99"/>
  </w:style>
  <w:style w:type="character" w:customStyle="1" w:styleId="14">
    <w:name w:val="Нижний колонтитул Знак"/>
    <w:basedOn w:val="2"/>
    <w:link w:val="9"/>
    <w:qFormat/>
    <w:uiPriority w:val="99"/>
  </w:style>
  <w:style w:type="character" w:customStyle="1" w:styleId="15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667D8-24DE-4AAC-A45B-D069E33B5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674</Words>
  <Characters>3846</Characters>
  <Lines>32</Lines>
  <Paragraphs>9</Paragraphs>
  <TotalTime>915</TotalTime>
  <ScaleCrop>false</ScaleCrop>
  <LinksUpToDate>false</LinksUpToDate>
  <CharactersWithSpaces>4511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2022-08-12T10:03:00Z</cp:lastPrinted>
  <dcterms:modified xsi:type="dcterms:W3CDTF">2024-09-20T10:59:40Z</dcterms:modified>
  <dc:title>МЕТОДИЧЕСКИЕ РЕКОМЕНДАЦИИ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A70B246B079C4BE1B588701BB5DDD534_12</vt:lpwstr>
  </property>
</Properties>
</file>